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0" w:rsidRDefault="005422DC" w:rsidP="00722BF0">
      <w:pPr>
        <w:pStyle w:val="Blueheading1"/>
      </w:pPr>
      <w:r>
        <w:t>Similar Triangles</w:t>
      </w:r>
    </w:p>
    <w:p w:rsidR="00722BF0" w:rsidRPr="00214BED" w:rsidRDefault="000C3068" w:rsidP="00722BF0">
      <w:pPr>
        <w:pStyle w:val="Bluesub"/>
      </w:pPr>
      <w:r>
        <w:br/>
      </w:r>
      <w:r w:rsidR="005422DC">
        <w:t>Solutions</w:t>
      </w:r>
    </w:p>
    <w:p w:rsidR="00722BF0" w:rsidRDefault="00722BF0" w:rsidP="00722BF0">
      <w:pPr>
        <w:rPr>
          <w:rFonts w:ascii="Tahoma" w:hAnsi="Tahoma" w:cs="Tahoma"/>
        </w:rPr>
      </w:pPr>
    </w:p>
    <w:p w:rsidR="005422DC" w:rsidRDefault="005422DC" w:rsidP="00722BF0">
      <w:pPr>
        <w:rPr>
          <w:rFonts w:ascii="Tahoma" w:hAnsi="Tahoma" w:cs="Tahoma"/>
        </w:rPr>
      </w:pPr>
      <w:r>
        <w:rPr>
          <w:rFonts w:ascii="Tahoma" w:hAnsi="Tahoma" w:cs="Tahoma"/>
        </w:rPr>
        <w:t>The dimensions of the 24 triangles in cm are given below.</w:t>
      </w:r>
    </w:p>
    <w:p w:rsidR="005422DC" w:rsidRDefault="005422DC" w:rsidP="00722BF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A  - 12, 12, 12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J – 6, 8, 10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S – 15, 15, 20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B</w:t>
            </w:r>
            <w:r w:rsidR="00072C2D" w:rsidRPr="002227C0">
              <w:rPr>
                <w:rFonts w:ascii="Tahoma" w:hAnsi="Tahoma" w:cs="Tahoma"/>
              </w:rPr>
              <w:t xml:space="preserve"> – 9, 12, 18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 xml:space="preserve">K </w:t>
            </w:r>
            <w:r w:rsidR="002227C0" w:rsidRPr="002227C0">
              <w:rPr>
                <w:rFonts w:ascii="Tahoma" w:hAnsi="Tahoma" w:cs="Tahoma"/>
              </w:rPr>
              <w:t>– 4.5, 6, 9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T – 12.5, 20, 25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C – 2, 4, 5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L – 8, 8, 12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U – 10, 24, 26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D – 5, 8, 10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M – 5, 12, 13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V – 2.5, 6, 6.5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E – 9, 12, 15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N – 3, 4, 5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W – 6, 12, 15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5422DC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F – 7.5, 7.5, 10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P – 4, 4, 4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X – 6, 6, 6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G – 3, 3, 4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Q – 8, 16, 20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Y – 12, 16, 24</w:t>
            </w:r>
          </w:p>
        </w:tc>
      </w:tr>
      <w:tr w:rsidR="005422DC" w:rsidTr="005422DC">
        <w:tc>
          <w:tcPr>
            <w:tcW w:w="3080" w:type="dxa"/>
          </w:tcPr>
          <w:p w:rsidR="005422DC" w:rsidRPr="002227C0" w:rsidRDefault="005422DC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H – 10, 16, 20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R – 5, 5, 7.5</w:t>
            </w:r>
          </w:p>
        </w:tc>
        <w:tc>
          <w:tcPr>
            <w:tcW w:w="3081" w:type="dxa"/>
          </w:tcPr>
          <w:p w:rsidR="005422DC" w:rsidRPr="002227C0" w:rsidRDefault="00072C2D" w:rsidP="00722BF0">
            <w:pPr>
              <w:rPr>
                <w:rFonts w:ascii="Tahoma" w:hAnsi="Tahoma" w:cs="Tahoma"/>
              </w:rPr>
            </w:pPr>
            <w:r w:rsidRPr="002227C0">
              <w:rPr>
                <w:rFonts w:ascii="Tahoma" w:hAnsi="Tahoma" w:cs="Tahoma"/>
              </w:rPr>
              <w:t>Z – 2, 2, 3</w:t>
            </w:r>
          </w:p>
        </w:tc>
      </w:tr>
    </w:tbl>
    <w:p w:rsidR="00722BF0" w:rsidRDefault="00722BF0" w:rsidP="00722BF0">
      <w:pPr>
        <w:rPr>
          <w:rFonts w:ascii="Tahoma" w:hAnsi="Tahoma" w:cs="Tahoma"/>
        </w:rPr>
      </w:pPr>
    </w:p>
    <w:p w:rsidR="00722BF0" w:rsidRDefault="00722BF0" w:rsidP="00722BF0">
      <w:pPr>
        <w:rPr>
          <w:rFonts w:ascii="Tahoma" w:hAnsi="Tahoma" w:cs="Tahoma"/>
        </w:rPr>
      </w:pPr>
    </w:p>
    <w:p w:rsidR="00722BF0" w:rsidRDefault="002227C0" w:rsidP="00722BF0">
      <w:pPr>
        <w:rPr>
          <w:rFonts w:ascii="Tahoma" w:hAnsi="Tahoma" w:cs="Tahoma"/>
        </w:rPr>
      </w:pPr>
      <w:r>
        <w:rPr>
          <w:rFonts w:ascii="Tahoma" w:hAnsi="Tahoma" w:cs="Tahoma"/>
        </w:rPr>
        <w:t>The 8 groups of similar triangles are as follows</w:t>
      </w:r>
    </w:p>
    <w:p w:rsidR="002227C0" w:rsidRDefault="002227C0" w:rsidP="00722BF0">
      <w:pPr>
        <w:rPr>
          <w:rFonts w:ascii="Tahoma" w:hAnsi="Tahoma" w:cs="Tahoma"/>
        </w:rPr>
      </w:pPr>
    </w:p>
    <w:p w:rsidR="002227C0" w:rsidRDefault="002227C0" w:rsidP="00722BF0">
      <w:pPr>
        <w:rPr>
          <w:rFonts w:ascii="Tahoma" w:hAnsi="Tahoma" w:cs="Tahoma"/>
        </w:rPr>
      </w:pPr>
      <w:r>
        <w:rPr>
          <w:rFonts w:ascii="Tahoma" w:hAnsi="Tahoma" w:cs="Tahoma"/>
        </w:rPr>
        <w:t>APX, RLZ, SFG, UMV, JNE, DHT, CQW, BYK</w:t>
      </w:r>
    </w:p>
    <w:p w:rsidR="002227C0" w:rsidRDefault="002227C0" w:rsidP="00722BF0">
      <w:pPr>
        <w:rPr>
          <w:rFonts w:ascii="Tahoma" w:hAnsi="Tahoma" w:cs="Tahoma"/>
        </w:rPr>
      </w:pPr>
    </w:p>
    <w:p w:rsidR="002227C0" w:rsidRDefault="002227C0" w:rsidP="00722BF0">
      <w:pPr>
        <w:rPr>
          <w:rFonts w:ascii="Tahoma" w:hAnsi="Tahoma" w:cs="Tahoma"/>
        </w:rPr>
      </w:pPr>
      <w:r>
        <w:rPr>
          <w:rFonts w:ascii="Tahoma" w:hAnsi="Tahoma" w:cs="Tahoma"/>
        </w:rPr>
        <w:t>There is a sneaky twist in that one of the 24 triangles needs to be turned upside down (from the side with the dimensions on) to make it fit!</w:t>
      </w:r>
      <w:bookmarkStart w:id="0" w:name="_GoBack"/>
      <w:bookmarkEnd w:id="0"/>
    </w:p>
    <w:p w:rsidR="00722BF0" w:rsidRDefault="00722BF0" w:rsidP="00722BF0">
      <w:pPr>
        <w:rPr>
          <w:rFonts w:ascii="Arial" w:hAnsi="Arial" w:cs="Arial"/>
        </w:rPr>
      </w:pPr>
    </w:p>
    <w:p w:rsidR="00722BF0" w:rsidRPr="00401736" w:rsidRDefault="00722BF0" w:rsidP="00722BF0">
      <w:pPr>
        <w:rPr>
          <w:rFonts w:ascii="Arial" w:hAnsi="Arial" w:cs="Arial"/>
        </w:rPr>
      </w:pPr>
    </w:p>
    <w:p w:rsidR="00722BF0" w:rsidRPr="00B36E91" w:rsidRDefault="00722BF0" w:rsidP="00722BF0">
      <w:pPr>
        <w:pStyle w:val="Default"/>
      </w:pPr>
      <w:r w:rsidRPr="00B36E91">
        <w:rPr>
          <w:lang w:val="en-CA"/>
        </w:rPr>
        <w:fldChar w:fldCharType="begin"/>
      </w:r>
      <w:r w:rsidRPr="00B36E91">
        <w:rPr>
          <w:lang w:val="en-CA"/>
        </w:rPr>
        <w:instrText xml:space="preserve"> SEQ CHAPTER \h \r 1</w:instrText>
      </w:r>
      <w:r w:rsidRPr="00B36E91">
        <w:rPr>
          <w:lang w:val="en-CA"/>
        </w:rPr>
        <w:fldChar w:fldCharType="end"/>
      </w:r>
    </w:p>
    <w:sectPr w:rsidR="00722BF0" w:rsidRPr="00B36E91" w:rsidSect="00722B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2D" w:rsidRDefault="00072C2D" w:rsidP="00722BF0">
      <w:r>
        <w:separator/>
      </w:r>
    </w:p>
  </w:endnote>
  <w:endnote w:type="continuationSeparator" w:id="0">
    <w:p w:rsidR="00072C2D" w:rsidRDefault="00072C2D" w:rsidP="007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72C2D" w:rsidRDefault="00072C2D">
    <w:pPr>
      <w:pStyle w:val="Footer"/>
    </w:pPr>
  </w:p>
  <w:p w:rsidR="00072C2D" w:rsidRDefault="00072C2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88900</wp:posOffset>
          </wp:positionV>
          <wp:extent cx="506730" cy="508000"/>
          <wp:effectExtent l="0" t="0" r="1270" b="0"/>
          <wp:wrapNone/>
          <wp:docPr id="7" name="Picture 1" descr="foo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117475</wp:posOffset>
              </wp:positionV>
              <wp:extent cx="2807970" cy="0"/>
              <wp:effectExtent l="10160" t="15875" r="2667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7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9.25pt;width:221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" strokecolor="#243f60" strokeweight="1pt"/>
          </w:pict>
        </mc:Fallback>
      </mc:AlternateContent>
    </w:r>
  </w:p>
  <w:p w:rsidR="00072C2D" w:rsidRDefault="00072C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13970</wp:posOffset>
              </wp:positionV>
              <wp:extent cx="2133600" cy="364490"/>
              <wp:effectExtent l="0" t="1270" r="127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C2D" w:rsidRDefault="00072C2D" w:rsidP="00722BF0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© Jim Noble</w:t>
                          </w:r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InThinking</w:t>
                          </w:r>
                          <w:proofErr w:type="spellEnd"/>
                        </w:p>
                        <w:p w:rsidR="00072C2D" w:rsidRPr="001519F6" w:rsidRDefault="00072C2D" w:rsidP="00722BF0">
                          <w:pPr>
                            <w:pStyle w:val="Foo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www.teachmaths</w:t>
                          </w:r>
                          <w:r w:rsidRPr="0034384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-inthinking.co.uk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.05pt;margin-top:1.1pt;width:168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s/p7U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" filled="f" stroked="f">
              <v:textbox>
                <w:txbxContent>
                  <w:p w:rsidR="00072C2D" w:rsidRDefault="00072C2D" w:rsidP="00722BF0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© Jim Noble</w:t>
                    </w:r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InThinking</w:t>
                    </w:r>
                    <w:proofErr w:type="spellEnd"/>
                  </w:p>
                  <w:p w:rsidR="00072C2D" w:rsidRPr="001519F6" w:rsidRDefault="00072C2D" w:rsidP="00722BF0">
                    <w:pPr>
                      <w:pStyle w:val="Foo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www.teachmaths</w:t>
                    </w:r>
                    <w:r w:rsidRPr="0034384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-inthinking.co.uk</w:t>
                    </w:r>
                  </w:p>
                </w:txbxContent>
              </v:textbox>
            </v:shape>
          </w:pict>
        </mc:Fallback>
      </mc:AlternateContent>
    </w:r>
  </w:p>
  <w:p w:rsidR="00072C2D" w:rsidRDefault="00072C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-60960</wp:posOffset>
              </wp:positionV>
              <wp:extent cx="392430" cy="295275"/>
              <wp:effectExtent l="0" t="254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C2D" w:rsidRDefault="00072C2D" w:rsidP="00722B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27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5.8pt;margin-top:-4.75pt;width:30.9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" stroked="f">
              <v:textbox>
                <w:txbxContent>
                  <w:p w:rsidR="00072C2D" w:rsidRDefault="00072C2D" w:rsidP="00722BF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27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2D" w:rsidRDefault="00072C2D" w:rsidP="00722BF0">
      <w:r>
        <w:separator/>
      </w:r>
    </w:p>
  </w:footnote>
  <w:footnote w:type="continuationSeparator" w:id="0">
    <w:p w:rsidR="00072C2D" w:rsidRDefault="00072C2D" w:rsidP="00722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4734560</wp:posOffset>
          </wp:positionH>
          <wp:positionV relativeFrom="paragraph">
            <wp:posOffset>-30480</wp:posOffset>
          </wp:positionV>
          <wp:extent cx="1487170" cy="597535"/>
          <wp:effectExtent l="0" t="0" r="11430" b="12065"/>
          <wp:wrapNone/>
          <wp:docPr id="8" name="Picture 0" descr="inthinking-logo-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thinking-logo-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3272" o:spid="_x0000_s2052" type="#_x0000_t75" style="position:absolute;margin-left:-49.5pt;margin-top:35.8pt;width:534pt;height:696pt;z-index:-251656192;mso-position-horizontal-relative:margin;mso-position-vertical-relative:margin" o:allowincell="f">
          <v:imagedata r:id="rId2" o:title="Watermark" croptop="813f" cropbottom="767f" cropleft="2609f" cropright="4390f"/>
          <w10:wrap anchorx="margin" anchory="margin"/>
        </v:shape>
      </w:pict>
    </w:r>
  </w:p>
  <w:p w:rsidR="00072C2D" w:rsidRDefault="00072C2D">
    <w:pPr>
      <w:pStyle w:val="Header"/>
    </w:pPr>
  </w:p>
  <w:p w:rsidR="00072C2D" w:rsidRDefault="00072C2D">
    <w:pPr>
      <w:pStyle w:val="Header"/>
    </w:pPr>
  </w:p>
  <w:p w:rsidR="00072C2D" w:rsidRDefault="0007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C"/>
    <w:rsid w:val="00072C2D"/>
    <w:rsid w:val="000C3068"/>
    <w:rsid w:val="002227C0"/>
    <w:rsid w:val="005422DC"/>
    <w:rsid w:val="00722BF0"/>
    <w:rsid w:val="00B5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31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lueheading1">
    <w:name w:val="Blue heading 1"/>
    <w:basedOn w:val="Normal"/>
    <w:qFormat/>
    <w:rsid w:val="00EC36B9"/>
    <w:rPr>
      <w:rFonts w:ascii="Arial" w:hAnsi="Arial" w:cs="Arial"/>
      <w:b/>
      <w:color w:val="4F81BD"/>
      <w:sz w:val="36"/>
      <w:szCs w:val="36"/>
    </w:rPr>
  </w:style>
  <w:style w:type="paragraph" w:customStyle="1" w:styleId="Bluesub">
    <w:name w:val="Blue sub"/>
    <w:basedOn w:val="Normal"/>
    <w:qFormat/>
    <w:rsid w:val="00EC36B9"/>
    <w:rPr>
      <w:rFonts w:ascii="Arial" w:hAnsi="Arial" w:cs="Arial"/>
      <w:b/>
      <w:i/>
      <w:color w:val="4F81BD"/>
      <w:sz w:val="28"/>
      <w:szCs w:val="36"/>
    </w:rPr>
  </w:style>
  <w:style w:type="table" w:styleId="TableGrid">
    <w:name w:val="Table Grid"/>
    <w:basedOn w:val="TableNormal"/>
    <w:rsid w:val="00C31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31D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4E"/>
  </w:style>
  <w:style w:type="paragraph" w:styleId="Footer">
    <w:name w:val="footer"/>
    <w:basedOn w:val="Normal"/>
    <w:link w:val="FooterChar"/>
    <w:uiPriority w:val="99"/>
    <w:unhideWhenUsed/>
    <w:rsid w:val="00B64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4E"/>
  </w:style>
  <w:style w:type="paragraph" w:styleId="BalloonText">
    <w:name w:val="Balloon Text"/>
    <w:basedOn w:val="Normal"/>
    <w:link w:val="BalloonTextChar"/>
    <w:uiPriority w:val="99"/>
    <w:semiHidden/>
    <w:unhideWhenUsed/>
    <w:rsid w:val="00B6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lueheading1">
    <w:name w:val="Blue heading 1"/>
    <w:basedOn w:val="Normal"/>
    <w:qFormat/>
    <w:rsid w:val="00EC36B9"/>
    <w:rPr>
      <w:rFonts w:ascii="Arial" w:hAnsi="Arial" w:cs="Arial"/>
      <w:b/>
      <w:color w:val="4F81BD"/>
      <w:sz w:val="36"/>
      <w:szCs w:val="36"/>
    </w:rPr>
  </w:style>
  <w:style w:type="paragraph" w:customStyle="1" w:styleId="Bluesub">
    <w:name w:val="Blue sub"/>
    <w:basedOn w:val="Normal"/>
    <w:qFormat/>
    <w:rsid w:val="00EC36B9"/>
    <w:rPr>
      <w:rFonts w:ascii="Arial" w:hAnsi="Arial" w:cs="Arial"/>
      <w:b/>
      <w:i/>
      <w:color w:val="4F81BD"/>
      <w:sz w:val="28"/>
      <w:szCs w:val="36"/>
    </w:rPr>
  </w:style>
  <w:style w:type="table" w:styleId="TableGrid">
    <w:name w:val="Table Grid"/>
    <w:basedOn w:val="TableNormal"/>
    <w:rsid w:val="00C31D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lthenobles:Library:Application%20Support:Microsoft:Office:User%20Templates:My%20Templates:MStudie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MStudiesTemplate.dotx</Template>
  <TotalTime>26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</dc:creator>
  <cp:keywords/>
  <cp:lastModifiedBy>James Noble</cp:lastModifiedBy>
  <cp:revision>1</cp:revision>
  <cp:lastPrinted>2010-04-23T20:34:00Z</cp:lastPrinted>
  <dcterms:created xsi:type="dcterms:W3CDTF">2012-09-15T14:00:00Z</dcterms:created>
  <dcterms:modified xsi:type="dcterms:W3CDTF">2012-09-15T14:26:00Z</dcterms:modified>
</cp:coreProperties>
</file>